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A4" w:rsidRPr="00363CFB" w:rsidRDefault="00FB14A4" w:rsidP="00FB14A4">
      <w:pPr>
        <w:pStyle w:val="a3"/>
        <w:spacing w:after="0"/>
        <w:ind w:firstLine="709"/>
      </w:pPr>
    </w:p>
    <w:p w:rsidR="00FB14A4" w:rsidRPr="00363CFB" w:rsidRDefault="00FB14A4" w:rsidP="00FB14A4">
      <w:pPr>
        <w:pStyle w:val="a3"/>
        <w:spacing w:after="0"/>
        <w:ind w:firstLine="709"/>
      </w:pPr>
    </w:p>
    <w:tbl>
      <w:tblPr>
        <w:tblStyle w:val="a5"/>
        <w:tblW w:w="5000" w:type="pct"/>
        <w:tblCellMar>
          <w:left w:w="57" w:type="dxa"/>
          <w:right w:w="57" w:type="dxa"/>
        </w:tblCellMar>
        <w:tblLook w:val="01E0"/>
      </w:tblPr>
      <w:tblGrid>
        <w:gridCol w:w="4397"/>
        <w:gridCol w:w="5072"/>
      </w:tblGrid>
      <w:tr w:rsidR="00FB14A4" w:rsidRPr="00363CFB" w:rsidTr="00FB14A4">
        <w:tc>
          <w:tcPr>
            <w:tcW w:w="2322" w:type="pct"/>
          </w:tcPr>
          <w:p w:rsidR="00FB14A4" w:rsidRPr="00363CFB" w:rsidRDefault="00FB14A4" w:rsidP="00504EA1">
            <w:pPr>
              <w:jc w:val="center"/>
              <w:rPr>
                <w:sz w:val="22"/>
                <w:szCs w:val="22"/>
              </w:rPr>
            </w:pPr>
            <w:r w:rsidRPr="00363CFB">
              <w:rPr>
                <w:sz w:val="22"/>
                <w:szCs w:val="22"/>
              </w:rPr>
              <w:t>______________________________</w:t>
            </w:r>
          </w:p>
          <w:p w:rsidR="00FB14A4" w:rsidRPr="00363CFB" w:rsidRDefault="00FB14A4" w:rsidP="00504EA1">
            <w:pPr>
              <w:jc w:val="center"/>
              <w:rPr>
                <w:sz w:val="22"/>
                <w:szCs w:val="22"/>
                <w:vertAlign w:val="superscript"/>
              </w:rPr>
            </w:pPr>
            <w:r w:rsidRPr="00363CFB">
              <w:rPr>
                <w:sz w:val="22"/>
                <w:szCs w:val="22"/>
                <w:vertAlign w:val="superscript"/>
              </w:rPr>
              <w:t>(рўйхатга олувчи органнинг номи)</w:t>
            </w:r>
          </w:p>
          <w:p w:rsidR="00FB14A4" w:rsidRPr="00363CFB" w:rsidRDefault="00FB14A4" w:rsidP="00504EA1">
            <w:pPr>
              <w:jc w:val="center"/>
              <w:rPr>
                <w:sz w:val="22"/>
                <w:szCs w:val="22"/>
              </w:rPr>
            </w:pPr>
            <w:r w:rsidRPr="00363CFB">
              <w:rPr>
                <w:sz w:val="22"/>
                <w:szCs w:val="22"/>
              </w:rPr>
              <w:t>томонидан 20___ йил «__» _____да</w:t>
            </w:r>
          </w:p>
          <w:p w:rsidR="00FB14A4" w:rsidRPr="00363CFB" w:rsidRDefault="00FB14A4" w:rsidP="00504EA1">
            <w:pPr>
              <w:jc w:val="center"/>
              <w:rPr>
                <w:sz w:val="22"/>
                <w:szCs w:val="22"/>
              </w:rPr>
            </w:pPr>
            <w:r w:rsidRPr="00363CFB">
              <w:rPr>
                <w:sz w:val="22"/>
                <w:szCs w:val="22"/>
              </w:rPr>
              <w:t>________________-сон реестр</w:t>
            </w:r>
          </w:p>
          <w:p w:rsidR="00FB14A4" w:rsidRPr="00363CFB" w:rsidRDefault="00FB14A4" w:rsidP="00504EA1">
            <w:pPr>
              <w:jc w:val="center"/>
              <w:rPr>
                <w:sz w:val="22"/>
                <w:szCs w:val="22"/>
              </w:rPr>
            </w:pPr>
            <w:r w:rsidRPr="00363CFB">
              <w:rPr>
                <w:sz w:val="22"/>
                <w:szCs w:val="22"/>
              </w:rPr>
              <w:t>рақами билан</w:t>
            </w:r>
          </w:p>
          <w:p w:rsidR="00FB14A4" w:rsidRPr="00363CFB" w:rsidRDefault="00FB14A4" w:rsidP="00504EA1">
            <w:pPr>
              <w:jc w:val="center"/>
              <w:rPr>
                <w:sz w:val="22"/>
                <w:szCs w:val="22"/>
              </w:rPr>
            </w:pPr>
          </w:p>
          <w:p w:rsidR="00FB14A4" w:rsidRPr="00363CFB" w:rsidRDefault="00FB14A4" w:rsidP="00504EA1">
            <w:pPr>
              <w:jc w:val="center"/>
              <w:rPr>
                <w:sz w:val="22"/>
                <w:szCs w:val="22"/>
              </w:rPr>
            </w:pPr>
            <w:r w:rsidRPr="00363CFB">
              <w:rPr>
                <w:sz w:val="22"/>
                <w:szCs w:val="22"/>
              </w:rPr>
              <w:t>«РЎЙХАТГА ОЛИНГАН»</w:t>
            </w:r>
          </w:p>
          <w:p w:rsidR="00FB14A4" w:rsidRPr="00363CFB" w:rsidRDefault="00FB14A4" w:rsidP="00504EA1">
            <w:pPr>
              <w:jc w:val="center"/>
              <w:rPr>
                <w:sz w:val="22"/>
                <w:szCs w:val="22"/>
              </w:rPr>
            </w:pPr>
          </w:p>
          <w:p w:rsidR="00FB14A4" w:rsidRPr="00363CFB" w:rsidRDefault="00FB14A4" w:rsidP="00504EA1">
            <w:pPr>
              <w:jc w:val="center"/>
              <w:rPr>
                <w:sz w:val="22"/>
                <w:szCs w:val="22"/>
              </w:rPr>
            </w:pPr>
            <w:r w:rsidRPr="00363CFB">
              <w:rPr>
                <w:sz w:val="22"/>
                <w:szCs w:val="22"/>
              </w:rPr>
              <w:t>М.Ў.</w:t>
            </w:r>
          </w:p>
        </w:tc>
        <w:tc>
          <w:tcPr>
            <w:tcW w:w="2678" w:type="pct"/>
          </w:tcPr>
          <w:p w:rsidR="00FB14A4" w:rsidRPr="00363CFB" w:rsidRDefault="00FB14A4"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to’liq shirkati иштирокчиларининг ______ йил </w:t>
            </w:r>
            <w:r w:rsidRPr="00363CFB">
              <w:rPr>
                <w:sz w:val="22"/>
                <w:szCs w:val="22"/>
              </w:rPr>
              <w:br/>
              <w:t>«___» _________даги ___-сон умумий йиғилиши баённомаси билан</w:t>
            </w:r>
          </w:p>
          <w:p w:rsidR="00FB14A4" w:rsidRPr="00363CFB" w:rsidRDefault="00FB14A4" w:rsidP="00504EA1">
            <w:pPr>
              <w:shd w:val="clear" w:color="auto" w:fill="FFFFFF"/>
              <w:tabs>
                <w:tab w:val="left" w:pos="0"/>
                <w:tab w:val="left" w:pos="326"/>
                <w:tab w:val="left" w:pos="7482"/>
              </w:tabs>
              <w:jc w:val="center"/>
              <w:rPr>
                <w:sz w:val="22"/>
                <w:szCs w:val="22"/>
              </w:rPr>
            </w:pPr>
          </w:p>
          <w:p w:rsidR="00FB14A4" w:rsidRPr="00363CFB" w:rsidRDefault="00FB14A4" w:rsidP="00504EA1">
            <w:pPr>
              <w:jc w:val="center"/>
              <w:rPr>
                <w:sz w:val="18"/>
                <w:szCs w:val="22"/>
              </w:rPr>
            </w:pPr>
          </w:p>
          <w:p w:rsidR="00FB14A4" w:rsidRPr="00363CFB" w:rsidRDefault="00FB14A4" w:rsidP="00504EA1">
            <w:pPr>
              <w:jc w:val="center"/>
              <w:rPr>
                <w:sz w:val="22"/>
                <w:szCs w:val="22"/>
              </w:rPr>
            </w:pPr>
            <w:r w:rsidRPr="00363CFB">
              <w:rPr>
                <w:sz w:val="22"/>
                <w:szCs w:val="22"/>
              </w:rPr>
              <w:t>«ТАСДИҚЛАНГАН»</w:t>
            </w:r>
          </w:p>
          <w:p w:rsidR="00FB14A4" w:rsidRPr="00363CFB" w:rsidRDefault="00FB14A4" w:rsidP="00504EA1">
            <w:pPr>
              <w:jc w:val="center"/>
              <w:rPr>
                <w:sz w:val="22"/>
                <w:szCs w:val="22"/>
              </w:rPr>
            </w:pPr>
          </w:p>
          <w:p w:rsidR="00FB14A4" w:rsidRPr="00363CFB" w:rsidRDefault="00FB14A4" w:rsidP="00504EA1">
            <w:pPr>
              <w:jc w:val="center"/>
              <w:rPr>
                <w:sz w:val="22"/>
                <w:szCs w:val="22"/>
              </w:rPr>
            </w:pPr>
            <w:r w:rsidRPr="00363CFB">
              <w:rPr>
                <w:sz w:val="22"/>
                <w:szCs w:val="22"/>
              </w:rPr>
              <w:t>М.Ў.</w:t>
            </w:r>
          </w:p>
        </w:tc>
      </w:tr>
    </w:tbl>
    <w:p w:rsidR="00FB14A4" w:rsidRPr="00363CFB" w:rsidRDefault="00FB14A4" w:rsidP="00FB14A4"/>
    <w:p w:rsidR="00FB14A4" w:rsidRDefault="00FB14A4" w:rsidP="00FB14A4">
      <w:pPr>
        <w:pStyle w:val="a3"/>
        <w:spacing w:after="0"/>
        <w:ind w:firstLine="709"/>
        <w:rPr>
          <w:lang w:val="ru-RU"/>
        </w:rPr>
      </w:pPr>
    </w:p>
    <w:p w:rsidR="00FB14A4" w:rsidRDefault="00FB14A4" w:rsidP="00FB14A4">
      <w:pPr>
        <w:pStyle w:val="a3"/>
        <w:spacing w:after="0"/>
        <w:ind w:firstLine="709"/>
        <w:rPr>
          <w:lang w:val="ru-RU"/>
        </w:rPr>
      </w:pPr>
    </w:p>
    <w:p w:rsidR="00FB14A4" w:rsidRDefault="00FB14A4" w:rsidP="00FB14A4">
      <w:pPr>
        <w:pStyle w:val="a3"/>
        <w:spacing w:after="0"/>
        <w:ind w:firstLine="709"/>
        <w:rPr>
          <w:lang w:val="ru-RU"/>
        </w:rPr>
      </w:pPr>
    </w:p>
    <w:p w:rsidR="00FB14A4" w:rsidRDefault="00FB14A4" w:rsidP="00FB14A4">
      <w:pPr>
        <w:pStyle w:val="a3"/>
        <w:spacing w:after="0"/>
        <w:ind w:firstLine="709"/>
        <w:rPr>
          <w:lang w:val="ru-RU"/>
        </w:rPr>
      </w:pPr>
    </w:p>
    <w:p w:rsidR="00FB14A4" w:rsidRDefault="00FB14A4" w:rsidP="00FB14A4">
      <w:pPr>
        <w:pStyle w:val="a3"/>
        <w:spacing w:after="0"/>
        <w:ind w:firstLine="709"/>
        <w:rPr>
          <w:lang w:val="ru-RU"/>
        </w:rPr>
      </w:pPr>
    </w:p>
    <w:p w:rsidR="00FB14A4" w:rsidRDefault="00FB14A4" w:rsidP="00FB14A4">
      <w:pPr>
        <w:pStyle w:val="a3"/>
        <w:spacing w:after="0"/>
        <w:ind w:firstLine="709"/>
        <w:rPr>
          <w:lang w:val="ru-RU"/>
        </w:rPr>
      </w:pPr>
    </w:p>
    <w:p w:rsidR="00FB14A4" w:rsidRPr="00FB14A4" w:rsidRDefault="00FB14A4" w:rsidP="00FB14A4">
      <w:pPr>
        <w:pStyle w:val="a3"/>
        <w:spacing w:after="0"/>
        <w:ind w:firstLine="709"/>
        <w:rPr>
          <w:lang w:val="ru-RU"/>
        </w:rPr>
      </w:pPr>
    </w:p>
    <w:p w:rsidR="00FB14A4" w:rsidRPr="00363CFB" w:rsidRDefault="00FB14A4" w:rsidP="00FB14A4">
      <w:pPr>
        <w:pStyle w:val="a3"/>
        <w:spacing w:after="0"/>
        <w:ind w:firstLine="709"/>
      </w:pPr>
    </w:p>
    <w:p w:rsidR="00FB14A4" w:rsidRPr="00363CFB" w:rsidRDefault="00FB14A4" w:rsidP="00FB14A4">
      <w:pPr>
        <w:pStyle w:val="a3"/>
        <w:spacing w:after="0"/>
        <w:ind w:firstLine="709"/>
      </w:pPr>
    </w:p>
    <w:p w:rsidR="00FB14A4" w:rsidRPr="00363CFB" w:rsidRDefault="00FB14A4" w:rsidP="00FB14A4">
      <w:pPr>
        <w:pStyle w:val="a3"/>
      </w:pPr>
    </w:p>
    <w:p w:rsidR="00FB14A4" w:rsidRPr="00363CFB" w:rsidRDefault="00FB14A4" w:rsidP="00FB14A4">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«_____________________________»</w:t>
      </w:r>
    </w:p>
    <w:p w:rsidR="00FB14A4" w:rsidRPr="00363CFB" w:rsidRDefault="00FB14A4" w:rsidP="00FB14A4">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TO’LIQ SНIRKATIНИНГ</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sz w:val="28"/>
          <w:szCs w:val="28"/>
          <w:lang w:val="uz-Cyrl-UZ"/>
        </w:rPr>
        <w:t>ТАЪСИС ШАРТНОМАСИ</w:t>
      </w:r>
    </w:p>
    <w:p w:rsidR="00FB14A4" w:rsidRPr="00363CFB" w:rsidRDefault="00FB14A4" w:rsidP="00FB14A4">
      <w:pPr>
        <w:pStyle w:val="a3"/>
      </w:pPr>
    </w:p>
    <w:p w:rsidR="00FB14A4" w:rsidRDefault="00FB14A4">
      <w:pPr>
        <w:spacing w:after="200" w:line="276" w:lineRule="auto"/>
      </w:pPr>
      <w:r>
        <w:br w:type="page"/>
      </w:r>
    </w:p>
    <w:p w:rsidR="00FB14A4" w:rsidRPr="00363CFB" w:rsidRDefault="00FB14A4" w:rsidP="00FB14A4">
      <w:pPr>
        <w:pStyle w:val="a3"/>
      </w:pPr>
      <w:r w:rsidRPr="00363CFB">
        <w:lastRenderedPageBreak/>
        <w:t>Бундан буён биргаликда «иштирокчилар», деб номланувчи қуйидагилар:</w:t>
      </w:r>
    </w:p>
    <w:p w:rsidR="00FB14A4" w:rsidRPr="00363CFB" w:rsidRDefault="00FB14A4" w:rsidP="00FB14A4">
      <w:pPr>
        <w:pStyle w:val="a3"/>
      </w:pPr>
      <w:r w:rsidRPr="00363CFB">
        <w:t>«_____________» (юридик шахс) почта ва электрон манзили, рўйхатдан ўтказган орган номи, реестр рақами ва санаси;</w:t>
      </w:r>
    </w:p>
    <w:p w:rsidR="00FB14A4" w:rsidRPr="00363CFB" w:rsidRDefault="00FB14A4" w:rsidP="00FB14A4">
      <w:pPr>
        <w:pStyle w:val="a3"/>
      </w:pPr>
      <w:r w:rsidRPr="00363CFB">
        <w:t>«______________» (жисмоний шахс) яшаш манзили ва фуқаронинг паспорти маълумотлари (фуқаронинг туғилган санаси, паспорт серияси ва рақами, паспортнинг қайси орган томонидан ва қачон берилганлиги) ушбу таъсис шартномасини (бундан буён матнда «шартнома» деб юритилади) қуйидагилар тўғрисида имзоладилар:</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I. УМУМИЙ ҚОИДАЛАР</w:t>
      </w:r>
    </w:p>
    <w:p w:rsidR="00FB14A4" w:rsidRPr="00363CFB" w:rsidRDefault="00FB14A4" w:rsidP="00FB14A4">
      <w:pPr>
        <w:pStyle w:val="a3"/>
      </w:pPr>
      <w:r w:rsidRPr="00363CFB">
        <w:t>1.1. Ушбу тўлиқ ширкат (бундан буён матнда «ширкат» деб юритилади) Ўзбекистон Республикаси Фуқаролик кодекси, Ўзбекистон Республикасининг «Хўжалик ширкатлари тўғрисида»ги Қонуни (кейинги ўринларда Қонун деб юритилади) ва бошқа қонун ҳужжатлари асосида ташкил этилган.</w:t>
      </w:r>
    </w:p>
    <w:p w:rsidR="00FB14A4" w:rsidRPr="00363CFB" w:rsidRDefault="00FB14A4" w:rsidP="00FB14A4">
      <w:pPr>
        <w:pStyle w:val="a3"/>
      </w:pPr>
      <w:r w:rsidRPr="00363CFB">
        <w:t>1.2. Ширкатнинг тўлиқ фирма номи:</w:t>
      </w:r>
    </w:p>
    <w:p w:rsidR="00FB14A4" w:rsidRPr="00363CFB" w:rsidRDefault="00FB14A4" w:rsidP="00FB14A4">
      <w:pPr>
        <w:pStyle w:val="a3"/>
      </w:pPr>
      <w:r w:rsidRPr="00363CFB">
        <w:t>Давлат тилида — «___________» to’liq shirkati, қисқача номланиши — «____________________» TSh;</w:t>
      </w:r>
    </w:p>
    <w:p w:rsidR="00FB14A4" w:rsidRPr="00363CFB" w:rsidRDefault="00FB14A4" w:rsidP="00FB14A4">
      <w:pPr>
        <w:pStyle w:val="a3"/>
      </w:pPr>
      <w:r w:rsidRPr="00363CFB">
        <w:t>Рус тилида — полное товарищества «__________», краткое наименование — ПТ «___________________».</w:t>
      </w:r>
    </w:p>
    <w:p w:rsidR="00FB14A4" w:rsidRPr="00363CFB" w:rsidRDefault="00FB14A4" w:rsidP="00FB14A4">
      <w:pPr>
        <w:pStyle w:val="a3"/>
      </w:pPr>
      <w:r w:rsidRPr="00363CFB">
        <w:t>1.3. Ширкатнинг почта ва электрон манзили: Ўзбекистон Республикаси, _________________________________________________, _____@______.</w:t>
      </w:r>
    </w:p>
    <w:p w:rsidR="00FB14A4" w:rsidRPr="00363CFB" w:rsidRDefault="00FB14A4" w:rsidP="00FB14A4">
      <w:pPr>
        <w:pStyle w:val="a3"/>
      </w:pPr>
      <w:r w:rsidRPr="00363CFB">
        <w:t>1.4. Ширкат чекланмаган муддатга ташкил этилади.</w:t>
      </w:r>
    </w:p>
    <w:p w:rsidR="00FB14A4" w:rsidRPr="00363CFB" w:rsidRDefault="00FB14A4" w:rsidP="00FB14A4">
      <w:pPr>
        <w:pStyle w:val="a3"/>
      </w:pPr>
      <w:r w:rsidRPr="00363CFB">
        <w:t>1.5. Ширкат Ўзбекистон Республикасининг қонун ҳужжатлари талабларига мувофиқ ваколатхоналар ва филиаллар ва бошқа алоҳида бўлинмалар тузишга ҳақли.</w:t>
      </w:r>
    </w:p>
    <w:p w:rsidR="00FB14A4" w:rsidRPr="00363CFB" w:rsidRDefault="00FB14A4" w:rsidP="00FB14A4">
      <w:pPr>
        <w:pStyle w:val="a3"/>
      </w:pPr>
      <w:r w:rsidRPr="00363CFB">
        <w:t>Ширкат ваколатхоналари ва филиалларига оид маълумотлар ўзгарганлиги ҳақидаги ахборотлар юридик шахсларни давлат рўйхатидан ўтказувчи органга билдириш тариқасида тақдим этилади. Ушбу шартномадаги мазкур ўзгартишлар юридик шахсларни давлат рўйхатидан ўтказувчи орган бундай ўзгартишлардан хабардор қилинган пайтдан эътиборан учинчи шахслар учун кучга киради.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II. ШИРКАТНИНГ ФАОЛИЯТ ТУРЛАРИ</w:t>
      </w:r>
    </w:p>
    <w:p w:rsidR="00FB14A4" w:rsidRPr="00363CFB" w:rsidRDefault="00FB14A4" w:rsidP="00FB14A4">
      <w:pPr>
        <w:pStyle w:val="a3"/>
      </w:pPr>
      <w:r w:rsidRPr="00363CFB">
        <w:t>2.1. Ширкат қуйидаги фаолият турларини амалга оширади:</w:t>
      </w:r>
    </w:p>
    <w:p w:rsidR="00FB14A4" w:rsidRPr="00363CFB" w:rsidRDefault="00FB14A4" w:rsidP="00FB14A4">
      <w:pPr>
        <w:pStyle w:val="a3"/>
      </w:pPr>
      <w:r w:rsidRPr="00363CFB">
        <w:t>— ___________________________________________________________;</w:t>
      </w:r>
    </w:p>
    <w:p w:rsidR="00FB14A4" w:rsidRPr="00363CFB" w:rsidRDefault="00FB14A4" w:rsidP="00FB14A4">
      <w:pPr>
        <w:pStyle w:val="a3"/>
      </w:pPr>
      <w:r w:rsidRPr="00363CFB">
        <w:t>— ___________________________________________________________;</w:t>
      </w:r>
    </w:p>
    <w:p w:rsidR="00FB14A4" w:rsidRPr="00363CFB" w:rsidRDefault="00FB14A4" w:rsidP="00FB14A4">
      <w:pPr>
        <w:pStyle w:val="a3"/>
      </w:pPr>
      <w:r w:rsidRPr="00363CFB">
        <w:t>— ___________________________________________________________;</w:t>
      </w:r>
    </w:p>
    <w:p w:rsidR="00FB14A4" w:rsidRPr="00363CFB" w:rsidRDefault="00FB14A4" w:rsidP="00FB14A4">
      <w:pPr>
        <w:pStyle w:val="a3"/>
      </w:pPr>
      <w:r w:rsidRPr="00363CFB">
        <w:t>Ширкатни ташкил этишдан асосий мақсад _________________________.</w:t>
      </w:r>
    </w:p>
    <w:p w:rsidR="00FB14A4" w:rsidRPr="00363CFB" w:rsidRDefault="00FB14A4" w:rsidP="00FB14A4">
      <w:pPr>
        <w:pStyle w:val="a3"/>
      </w:pPr>
      <w:r w:rsidRPr="00363CFB">
        <w:t>2.2. Ширкат қонун ҳужжатларида тақиқланмаган ҳар қандай турдаги фаолиятни амалга ошириши мумкин.</w:t>
      </w:r>
    </w:p>
    <w:p w:rsidR="00FB14A4" w:rsidRPr="00363CFB" w:rsidRDefault="00FB14A4" w:rsidP="00FB14A4">
      <w:pPr>
        <w:pStyle w:val="a3"/>
      </w:pPr>
      <w:r w:rsidRPr="00363CFB">
        <w:t>2.3. Рўйхати қонунларда белгиланадиган фаолиятнинг айрим турлари билан ширкат фақат лицензия асосида шуғулланиши мумкин.</w:t>
      </w:r>
    </w:p>
    <w:p w:rsidR="00FB14A4" w:rsidRPr="00363CFB" w:rsidRDefault="00FB14A4" w:rsidP="00FB14A4">
      <w:pPr>
        <w:pStyle w:val="a3"/>
      </w:pPr>
      <w:r w:rsidRPr="00363CFB">
        <w:t>2.4. Ширкат ўзининг мустақил балансида ҳисобга олинадиган алоҳида мол-мулкига эга бўлади ҳамда ўз номидан ҳуқуқларни олиши, мажбуриятларга эга бўлиши, судда даъвогар ва жавобгар бўлиши мумкин.</w:t>
      </w:r>
    </w:p>
    <w:p w:rsidR="00FB14A4" w:rsidRPr="00363CFB" w:rsidRDefault="00FB14A4" w:rsidP="00FB14A4">
      <w:pPr>
        <w:pStyle w:val="a3"/>
      </w:pPr>
      <w:r w:rsidRPr="00363CFB">
        <w:lastRenderedPageBreak/>
        <w:t>2.5. Ширкат қонун ҳужжатларида белгиланган тартибда бошқа юридик шахсларнинг муассиси (иштирокчиси) бўлиши, ваколатхоналар ва филиаллар ташкил этиши мумкин.</w:t>
      </w:r>
    </w:p>
    <w:p w:rsidR="00FB14A4" w:rsidRPr="00363CFB" w:rsidRDefault="00FB14A4" w:rsidP="00FB14A4">
      <w:pPr>
        <w:pStyle w:val="a3"/>
      </w:pPr>
      <w:r w:rsidRPr="00363CFB">
        <w:t>2.6. Ширкат қонун ҳужжатларида белгиланган тартибда давлат рўйхатидан ўтказилган пайтдан эътиборан юридик шахс сифатида тузилган деб ҳисобланади.</w:t>
      </w:r>
    </w:p>
    <w:p w:rsidR="00FB14A4" w:rsidRPr="00363CFB" w:rsidRDefault="00FB14A4" w:rsidP="00FB14A4">
      <w:pPr>
        <w:pStyle w:val="a3"/>
      </w:pPr>
      <w:r w:rsidRPr="00363CFB">
        <w:t>2.7. Ширкат тўлиқ номи давлат тилида ифодаланган ва хўжалик ширкатнинг жойлашган манзили кўрсатилган думалоқ муҳрга эга бўлади. Ширкатнинг муҳрида унинг фирма номи ширкатнинг ихтиёрига кўра бошқа тилларда ҳам ифодаланиши мумкин.</w:t>
      </w:r>
    </w:p>
    <w:p w:rsidR="00FB14A4" w:rsidRPr="00363CFB" w:rsidRDefault="00FB14A4" w:rsidP="00FB14A4">
      <w:pPr>
        <w:pStyle w:val="a3"/>
      </w:pPr>
      <w:r w:rsidRPr="00363CFB">
        <w:t>2.8. Ширкат ўзининг фирма номи ёзилган штампларига ва бланкаларига, ўз эмблемасига, шунингдек белгиланган тартибда рўйхатдан ўтказилган товар белгисига ҳамда фуқаролик муомаласи иштирокчиларини, товарлар, ишлар ва хизматларни индивидуаллаштирувчи ўзга воситаларга эга бўлишга ҳақли.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III. ШИРКАТНИНГ УСТАВ ФОНДИ</w:t>
      </w:r>
    </w:p>
    <w:p w:rsidR="00FB14A4" w:rsidRPr="00363CFB" w:rsidRDefault="00FB14A4" w:rsidP="00FB14A4">
      <w:pPr>
        <w:pStyle w:val="a3"/>
      </w:pPr>
      <w:r w:rsidRPr="00363CFB">
        <w:t>3.1. Ширкатнинг устав фонди (устав капитали) унинг иштирокчилари улушларининг номинал қийматидан таркиб топади.</w:t>
      </w:r>
    </w:p>
    <w:p w:rsidR="00FB14A4" w:rsidRPr="00363CFB" w:rsidRDefault="00FB14A4" w:rsidP="00FB14A4">
      <w:pPr>
        <w:pStyle w:val="a3"/>
      </w:pPr>
      <w:r w:rsidRPr="00363CFB">
        <w:t>3.2. Ширкат устав фондининг миқдори ________ сўмни ташкил этади.</w:t>
      </w:r>
    </w:p>
    <w:p w:rsidR="00FB14A4" w:rsidRPr="00363CFB" w:rsidRDefault="00FB14A4" w:rsidP="00FB14A4">
      <w:pPr>
        <w:pStyle w:val="a3"/>
      </w:pPr>
      <w:r w:rsidRPr="00363CFB">
        <w:t>Иштирокчиларнинг устав фондидаги улушлари миқдори қуйидагича:</w:t>
      </w:r>
    </w:p>
    <w:p w:rsidR="00FB14A4" w:rsidRPr="00363CFB" w:rsidRDefault="00FB14A4" w:rsidP="00FB14A4">
      <w:pPr>
        <w:pStyle w:val="a3"/>
      </w:pPr>
      <w:r w:rsidRPr="00363CFB">
        <w:t>1. Иштирокчи номи ____ сўм, яъни ___%,</w:t>
      </w:r>
    </w:p>
    <w:p w:rsidR="00FB14A4" w:rsidRPr="00363CFB" w:rsidRDefault="00FB14A4" w:rsidP="00FB14A4">
      <w:pPr>
        <w:pStyle w:val="a3"/>
      </w:pPr>
      <w:r w:rsidRPr="00363CFB">
        <w:t>2. Иштирокчи номи ____ сўм, яъни ___%,</w:t>
      </w:r>
    </w:p>
    <w:p w:rsidR="00FB14A4" w:rsidRPr="00363CFB" w:rsidRDefault="00FB14A4" w:rsidP="00FB14A4">
      <w:pPr>
        <w:pStyle w:val="a3"/>
      </w:pPr>
      <w:r w:rsidRPr="00363CFB">
        <w:t>3. Иштирокчи номи ____ сўм, яъни ___%.</w:t>
      </w:r>
    </w:p>
    <w:p w:rsidR="00FB14A4" w:rsidRPr="00363CFB" w:rsidRDefault="00FB14A4" w:rsidP="00FB14A4">
      <w:pPr>
        <w:pStyle w:val="a3"/>
      </w:pPr>
      <w:r w:rsidRPr="00363CFB">
        <w:t>3.3. Пул, қимматли қоғозлар, бошқа ашёлар ёки мулкий ҳуқуқлар ёхуд пул баҳосига эга бўлган бошқа шахсга ўтказиладиган ўзга ҳуқуқлар иштирокчиларнинг ширкат устав фондига (устав капиталига) қўшадиган ҳамда ширкатга қабул қилинадиган учинчи шахсларнинг улушлари бўлиши мумкин.</w:t>
      </w:r>
    </w:p>
    <w:p w:rsidR="00FB14A4" w:rsidRPr="00363CFB" w:rsidRDefault="00FB14A4" w:rsidP="00FB14A4">
      <w:pPr>
        <w:pStyle w:val="a3"/>
      </w:pPr>
      <w:r w:rsidRPr="00363CFB">
        <w:t>3.4. Ширкатнинг устав фондига (устав капиталига) пулсиз улушининг пул ҳисобидаги баҳоси ширкатнинг барча иштирокчилари томонидан бир овоздан қабул қилинадиган ширкат иштирокчилари умумий йиғилишининг қарори билан тасдиқланади.</w:t>
      </w:r>
    </w:p>
    <w:p w:rsidR="00FB14A4" w:rsidRPr="00363CFB" w:rsidRDefault="00FB14A4" w:rsidP="00FB14A4">
      <w:pPr>
        <w:pStyle w:val="a3"/>
      </w:pPr>
      <w:r w:rsidRPr="00363CFB">
        <w:t>3.5. Ширкатга тегишли мол-мулк унга устав фондига (устав капиталига) улуш сифатида фойдаланишга берилган муддат ўтгунига қадар мол-мулкдан фойдаланиш ҳуқуқи тугатилган тақдирда, ширкатнинг мол-мулкни берган иштирокчиси ширкатнинг талабига биноан унга шундай мол-мулкдан шунга ўхшаш шароитларда қолган муддат мобайнида фойдаланганлик учун тўланадиган ҳаққа тенг пул товони тўлаши шарт. Пул товони ширкат томонидан уни бериш талабномаси тақдим этилганидан эътиборан, агар ширкат иштирокчилари умумий йиғилишининг қарори билан товон тўлашнинг бошқача тартиби белгиланган бўлмаса, бир ой ичида бир йўла тўланиши керак. Бундай қарор ширкатнинг устав фондига (устав капиталига) улуш сифатида мол-мулкдан фойдаланиш ҳуқуқини берган ва бу ҳуқуқ муддатидан илгари тугатилган ширкат иштирокчисининг овозини ҳисобга олмаган ҳолда ширкат иштирокчиларининг умумий йиғилиши томонидан қабул қилинади.</w:t>
      </w:r>
    </w:p>
    <w:p w:rsidR="00FB14A4" w:rsidRPr="00363CFB" w:rsidRDefault="00FB14A4" w:rsidP="00FB14A4">
      <w:pPr>
        <w:pStyle w:val="a3"/>
      </w:pPr>
      <w:r w:rsidRPr="00363CFB">
        <w:t>Ширкатдан чиқарилган ёки ундан чиқиб кетган иштирокчи томонидан ширкатга устав фондига (устав капиталига) улуш сифатида фойдаланишга берилган мол-мулк, у қанча муддатга берилган бўлса, шунча муддат давомида ширкатнинг фойдаланишида қолаверади.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IV. ШИРКАТ УСТАВ ФОНДИНИ КЎПАЙТИРИШ ВА </w:t>
      </w:r>
      <w:r w:rsidRPr="00363CFB">
        <w:rPr>
          <w:rFonts w:ascii="Times New Roman" w:hAnsi="Times New Roman" w:cs="Times New Roman"/>
          <w:lang w:val="uz-Cyrl-UZ"/>
        </w:rPr>
        <w:br/>
        <w:t>КАМАЙТИРИШ</w:t>
      </w:r>
    </w:p>
    <w:p w:rsidR="00FB14A4" w:rsidRPr="00363CFB" w:rsidRDefault="00FB14A4" w:rsidP="00FB14A4">
      <w:pPr>
        <w:pStyle w:val="a3"/>
      </w:pPr>
      <w:r w:rsidRPr="00363CFB">
        <w:lastRenderedPageBreak/>
        <w:t>4.1 Ширкат устав фондини (устав капиталини) кўпайтиришга у тўлиқ тўланганидан кейингина йўл қўйилади.</w:t>
      </w:r>
    </w:p>
    <w:p w:rsidR="00FB14A4" w:rsidRPr="00363CFB" w:rsidRDefault="00FB14A4" w:rsidP="00FB14A4">
      <w:pPr>
        <w:pStyle w:val="a3"/>
      </w:pPr>
      <w:r w:rsidRPr="00363CFB">
        <w:t>4.2 Ширкат устав фондининг (устав капиталининг) кўпайтирилиши ширкат мол-мулки ҳисобига ва (ёки) ширкат иштирокчиларининг қўшимча ҳиссалари ҳисобига ва (ёки) агар бу ширкатнинг таъсис шартномасида тақиқланган бўлмаса, ширкатга қабул қилинадиган учинчи шахсларнинг ҳиссалари ҳисобига ушбу шартномада ёки Қонунда назарда тутилган тартибда амалга оширилиши мумкин.</w:t>
      </w:r>
    </w:p>
    <w:p w:rsidR="00FB14A4" w:rsidRPr="00363CFB" w:rsidRDefault="00FB14A4" w:rsidP="00FB14A4">
      <w:pPr>
        <w:pStyle w:val="a3"/>
      </w:pPr>
      <w:r w:rsidRPr="00363CFB">
        <w:t>Устав фондининг (устав капиталининг) кўпайтирилиши ширкат иштирокчилари умумий йиғилишининг бир овоздан қабул қилинган қарорига кўра амалга оширилади.</w:t>
      </w:r>
    </w:p>
    <w:p w:rsidR="00FB14A4" w:rsidRPr="00363CFB" w:rsidRDefault="00FB14A4" w:rsidP="00FB14A4">
      <w:pPr>
        <w:pStyle w:val="a3"/>
      </w:pPr>
      <w:r w:rsidRPr="00363CFB">
        <w:t>4.3 Ширкат устав фондини (устав капиталини) ширкатнинг мол-мулки ҳисобига кўпайтириш тўғрисидаги қарор шундай қарор қабул қилинган йилдан олдинги йил учун ширкатнинг бухгалтерия ҳисоботи маълумотлари асосидагина қабул қилиниши мумкин.</w:t>
      </w:r>
    </w:p>
    <w:p w:rsidR="00FB14A4" w:rsidRPr="00363CFB" w:rsidRDefault="00FB14A4" w:rsidP="00FB14A4">
      <w:pPr>
        <w:pStyle w:val="a3"/>
      </w:pPr>
      <w:r w:rsidRPr="00363CFB">
        <w:t>4.4 Ширкат устав фонди (устав капитали) ширкатнинг мол-мулки ҳисобига кўпайтириладиган сумма ширкат соф активларининг қиймати билан устав фонди (устав капитали) суммаси ўртасидаги фарқдан ортиқ бўлмаслиги керак.</w:t>
      </w:r>
    </w:p>
    <w:p w:rsidR="00FB14A4" w:rsidRPr="00363CFB" w:rsidRDefault="00FB14A4" w:rsidP="00FB14A4">
      <w:pPr>
        <w:pStyle w:val="a3"/>
      </w:pPr>
      <w:r w:rsidRPr="00363CFB">
        <w:t>4.5. Ширкатнинг барча иштирокчилари томонидан қўшимча ҳиссалар қўшиш ҳисобига ширкатнинг устав фондини (устав капиталини) кўпайтириш иштирокчиларнинг умумий йиғилиши қарорига биноан амалга оширилади, қарорда қўшимча ҳиссаларнинг умумий қиймати, ширкат ҳар бир иштирокчисининг қўшимча ҳиссаси қийматининг миқдори, иштирокчилар томонидан қўшимча ҳиссаларни қўшиш муддати белгиланиши керак.</w:t>
      </w:r>
    </w:p>
    <w:p w:rsidR="00FB14A4" w:rsidRPr="00363CFB" w:rsidRDefault="00FB14A4" w:rsidP="00FB14A4">
      <w:pPr>
        <w:pStyle w:val="a3"/>
      </w:pPr>
      <w:r w:rsidRPr="00363CFB">
        <w:t>4.6. Ушбу шартноманинг 4.5-бандида назарда тутилган ҳолларда, агар ҳиссалар қўшишнинг ширкат иштирокчилари умумий йиғилиши томонидан белгиланган муддати ўтганидан кейин, белгиланган қўшимча ҳисса бир ёки бир неча иштирокчи томонидан тўлиқ ёки қисман қўшилган бўлмаса, умумий йиғилиш:</w:t>
      </w:r>
    </w:p>
    <w:p w:rsidR="00FB14A4" w:rsidRPr="00363CFB" w:rsidRDefault="00FB14A4" w:rsidP="00FB14A4">
      <w:pPr>
        <w:pStyle w:val="a3"/>
      </w:pPr>
      <w:r w:rsidRPr="00363CFB">
        <w:t>қўшимча ҳиссалар умумий қийматининг дастлабки белгиланган миқдорини ширкат иштирокчиларининг устав фондидаги (устав капиталидаги) улушини тегишлича ўзгартирган ҳолда амалда қўшилган ҳиссаси миқдорига қадар улар амалда қўшган қўшимча ҳиссаларни ҳисобга олган ҳолда камайтириш тўғрисида;</w:t>
      </w:r>
    </w:p>
    <w:p w:rsidR="00FB14A4" w:rsidRPr="00363CFB" w:rsidRDefault="00FB14A4" w:rsidP="00FB14A4">
      <w:pPr>
        <w:pStyle w:val="a3"/>
      </w:pPr>
      <w:r w:rsidRPr="00363CFB">
        <w:t>қўшимча ҳиссалар умумий қийматининг дастлабки белгиланган миқдорини ширкат иштирокчиларининг ширкат устав фондини (устав капиталини) кўпайтириш тўғрисидаги олдинги йиғилиши қарори билан белгиланган улушини сақлаб қолиш имкониятини берадиган миқдоргача камайтириш тўғрисида қарор қабул қилишга ҳақли. Бу ҳолда ширкат ўн кунлик муддат ичида олдинги йиғилиш қарори билан белгиланган устав фондидаги (устав капиталидаги) ширкат иштирокчиларининг улушлари ошиб кетишига олиб келган ўша қўшган пул ҳиссаларини ширкат иштирокчиларига қайтариши шарт.</w:t>
      </w:r>
    </w:p>
    <w:p w:rsidR="00FB14A4" w:rsidRPr="00363CFB" w:rsidRDefault="00FB14A4" w:rsidP="00FB14A4">
      <w:pPr>
        <w:pStyle w:val="a3"/>
      </w:pPr>
      <w:r w:rsidRPr="00363CFB">
        <w:t>4.7. Ширкат ўз устав фондини (устав капиталини) камайтиришга ҳақли. Ширкат устав фондини (устав капиталини) камайтириш ширкат иштирокчиларининг ширкат устав фондидаги (устав капиталидаги) улушларининг номинал қийматини камайтириш ва (ёки) ширкатга тегишли улушларнинг ҳақини тўлаш орқали амалга оширилиши мумкин.</w:t>
      </w:r>
    </w:p>
    <w:p w:rsidR="00FB14A4" w:rsidRPr="00363CFB" w:rsidRDefault="00FB14A4" w:rsidP="00FB14A4">
      <w:pPr>
        <w:pStyle w:val="a3"/>
      </w:pPr>
      <w:r w:rsidRPr="00363CFB">
        <w:t>4.8 Ширкат иштирокчилари улушларининг номинал қийматини камайтириш йўли билан ширкатнинг устав фондини (устав капиталини) камайтириш ширкат барча иштирокчилари улушларининг миқдорлари сақлаб қолинган ҳолда амалга оширилиши лозим.</w:t>
      </w:r>
    </w:p>
    <w:p w:rsidR="00FB14A4" w:rsidRPr="00363CFB" w:rsidRDefault="00FB14A4" w:rsidP="00FB14A4">
      <w:pPr>
        <w:pStyle w:val="a3"/>
      </w:pPr>
      <w:r w:rsidRPr="00363CFB">
        <w:t xml:space="preserve">4.9 Ширкат ўз устав фондини (устав капиталини) камайтириш тўғрисида қарор қабул қилинган санадан эътиборан ўттиз кун ичида ширкатнинг устав фонди (устав капитали) камайтирилгани ва унинг янги миқдори ҳақида ширкатнинг ўзига маълум бўлган барча кредиторларини ёзма равишда хабардор қилиши, шунингдек қабул қилинган қарор тўғрисида оммавий ахборот воситаларида хабар эълон қилиши шарт. Бунда ширкат кредиторлари ўзларига хабарнома йўлланган санадан эътиборан ўттиз кун ичида ёки </w:t>
      </w:r>
      <w:r w:rsidRPr="00363CFB">
        <w:lastRenderedPageBreak/>
        <w:t>қабул қилинган қарор тўғрисида хабар эълон қилинган санадан эътиборан ўттиз кун ичида ширкат тегишли мажбуриятларини муддатидан илгари тугатишини ёки ижро этишини ҳамда ўзлари кўрган зарарнинг ўрнини қоплашни ёзма равишда талаб қилишга ҳақлидирлар.</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V. ШИРКАТ ИШТИРОКЧИЛАРИНИНГ ҲУҚУҚЛАРИ</w:t>
      </w:r>
    </w:p>
    <w:p w:rsidR="00FB14A4" w:rsidRPr="00363CFB" w:rsidRDefault="00FB14A4" w:rsidP="00FB14A4">
      <w:pPr>
        <w:pStyle w:val="a3"/>
      </w:pPr>
      <w:r w:rsidRPr="00363CFB">
        <w:t>5.1. Ширкат иштирокчилари қуйидагиларга ҳақлидирлар:</w:t>
      </w:r>
    </w:p>
    <w:p w:rsidR="00FB14A4" w:rsidRPr="00363CFB" w:rsidRDefault="00FB14A4" w:rsidP="00FB14A4">
      <w:pPr>
        <w:pStyle w:val="a3"/>
      </w:pPr>
      <w:r w:rsidRPr="00363CFB">
        <w:t>ширкатнинг ишларини бошқаришда қатнашиш, Қонуннинг 29-моддаси, иккинчи қисмида назарда тутилган ҳоллар бундан мустасно;</w:t>
      </w:r>
    </w:p>
    <w:p w:rsidR="00FB14A4" w:rsidRPr="00363CFB" w:rsidRDefault="00FB14A4" w:rsidP="00FB14A4">
      <w:pPr>
        <w:pStyle w:val="a3"/>
      </w:pPr>
      <w:r w:rsidRPr="00363CFB">
        <w:t>ширкатнинг фаолияти тўғрисида ахборот олиш, таъсис шартномасида белгиланган тартибда бухгалтерия дафтарлари ва бошқа ҳужжатлар билан танишиш;</w:t>
      </w:r>
    </w:p>
    <w:p w:rsidR="00FB14A4" w:rsidRPr="00363CFB" w:rsidRDefault="00FB14A4" w:rsidP="00FB14A4">
      <w:pPr>
        <w:pStyle w:val="a3"/>
      </w:pPr>
      <w:r w:rsidRPr="00363CFB">
        <w:t>фойдани тақсимлашда иштирок этиш;</w:t>
      </w:r>
    </w:p>
    <w:p w:rsidR="00FB14A4" w:rsidRPr="00363CFB" w:rsidRDefault="00FB14A4" w:rsidP="00FB14A4">
      <w:pPr>
        <w:pStyle w:val="a3"/>
      </w:pPr>
      <w:r w:rsidRPr="00363CFB">
        <w:t>ширкат тугатилган тақдирда, кредиторлар билан ҳисоб-китоб қилинганидан кейин қолган мол-мулкнинг бир қисмини ёки унинг қийматини қонун ҳужжатларида назарда тутилган тартибда олиш.</w:t>
      </w:r>
    </w:p>
    <w:p w:rsidR="00FB14A4" w:rsidRPr="00363CFB" w:rsidRDefault="00FB14A4" w:rsidP="00FB14A4">
      <w:pPr>
        <w:pStyle w:val="a3"/>
      </w:pPr>
      <w:r w:rsidRPr="00363CFB">
        <w:t>5.2. Ширкатнинг иштирокчилари қонун ҳужжатларида ва ширкатнинг таъсис шартномасида назарда тутилган бошқа ҳуқуқларга ҳам эга бўлишлари мумкин.</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VI. ШИРКАТ ИШТИРОКЧИЛАРИНИНГ </w:t>
      </w:r>
      <w:r w:rsidRPr="00363CFB">
        <w:rPr>
          <w:rFonts w:ascii="Times New Roman" w:hAnsi="Times New Roman" w:cs="Times New Roman"/>
          <w:lang w:val="uz-Cyrl-UZ"/>
        </w:rPr>
        <w:br/>
        <w:t>МАЖБУРИЯТЛАРИ</w:t>
      </w:r>
    </w:p>
    <w:p w:rsidR="00FB14A4" w:rsidRPr="00363CFB" w:rsidRDefault="00FB14A4" w:rsidP="00FB14A4">
      <w:pPr>
        <w:pStyle w:val="a3"/>
      </w:pPr>
      <w:r w:rsidRPr="00363CFB">
        <w:t>6.1. Ширкатнинг иштирокчилари:</w:t>
      </w:r>
    </w:p>
    <w:p w:rsidR="00FB14A4" w:rsidRPr="00363CFB" w:rsidRDefault="00FB14A4" w:rsidP="00FB14A4">
      <w:pPr>
        <w:pStyle w:val="a3"/>
      </w:pPr>
      <w:r w:rsidRPr="00363CFB">
        <w:t>Қонун ва таъсис шартномасида назарда тутилган тартибда, миқдорларда, усулларда ва муддатларда улуш қўшишлари;</w:t>
      </w:r>
    </w:p>
    <w:p w:rsidR="00FB14A4" w:rsidRPr="00363CFB" w:rsidRDefault="00FB14A4" w:rsidP="00FB14A4">
      <w:pPr>
        <w:pStyle w:val="a3"/>
      </w:pPr>
      <w:r w:rsidRPr="00363CFB">
        <w:t>ширкатнинг фаолияти тўғрисидаги сир тутилган ахборотни ошкор қилмасликлари шарт.</w:t>
      </w:r>
    </w:p>
    <w:p w:rsidR="00FB14A4" w:rsidRPr="00363CFB" w:rsidRDefault="00FB14A4" w:rsidP="00FB14A4">
      <w:pPr>
        <w:pStyle w:val="a3"/>
      </w:pPr>
      <w:r w:rsidRPr="00363CFB">
        <w:t>Ширкатнинг иштирокчилари зиммасида қонун ҳужжатларида ва ширкатнинг таъсис шартномасида назарда тутилган бошқа мажбуриятлар ҳам бўлиши мумкин.</w:t>
      </w:r>
    </w:p>
    <w:p w:rsidR="00FB14A4" w:rsidRPr="00363CFB" w:rsidRDefault="00FB14A4" w:rsidP="00FB14A4">
      <w:pPr>
        <w:pStyle w:val="a3"/>
      </w:pPr>
      <w:r w:rsidRPr="00363CFB">
        <w:t>Ширкат иштирокчиси Қонунда ва таъсис шартномасида назарда тутилган ўз мажбуриятларини бажармагани оқибатида ширкатга ёки унинг иштирокчиларига зарар етказган тақдирда бошқа иштирокчилар зарарнинг ўрни қопланишини талаб қилишга ҳақлидирлар.</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VII. ИШТИРОКЧИНИНГ ШИРКАТ УСТАВ ФОНДИДАГИ </w:t>
      </w:r>
      <w:r w:rsidRPr="00363CFB">
        <w:rPr>
          <w:rFonts w:ascii="Times New Roman" w:hAnsi="Times New Roman" w:cs="Times New Roman"/>
          <w:lang w:val="uz-Cyrl-UZ"/>
        </w:rPr>
        <w:br/>
        <w:t>УЛУШИНИНГ ЎЗГА ШАХСГА БЕРИЛИШИ</w:t>
      </w:r>
    </w:p>
    <w:p w:rsidR="00FB14A4" w:rsidRPr="00363CFB" w:rsidRDefault="00FB14A4" w:rsidP="00FB14A4">
      <w:pPr>
        <w:pStyle w:val="a3"/>
      </w:pPr>
      <w:r w:rsidRPr="00363CFB">
        <w:t>7.1. Ширкат иштирокчиси қолган иштирокчиларнинг розилиги билан устав фондидаги (устав капиталидаги) ўз улушини ёки унинг бир қисмини ширкатнинг бошқа иштирокчисига ёхуд учинчи шахсга беришга ҳақли.</w:t>
      </w:r>
    </w:p>
    <w:p w:rsidR="00FB14A4" w:rsidRPr="00363CFB" w:rsidRDefault="00FB14A4" w:rsidP="00FB14A4">
      <w:pPr>
        <w:pStyle w:val="a3"/>
      </w:pPr>
      <w:r w:rsidRPr="00363CFB">
        <w:t>7.2. Улуш (улушнинг бир қисми) бошқа шахсга берилганда улушни (улушнинг бир қисмини) берилган шахс ширкатнинг мажбуриятлари бўйича Қонуннинг 21-моддаси иккинчи ва учинчи қисмларида белгиланган тартибда жавобгар бўлади.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VIII. УСТАВ ФОНДИДАГИ УЛУШНИНГ ШИРКАТ </w:t>
      </w:r>
      <w:r w:rsidRPr="00363CFB">
        <w:rPr>
          <w:rFonts w:ascii="Times New Roman" w:hAnsi="Times New Roman" w:cs="Times New Roman"/>
          <w:lang w:val="uz-Cyrl-UZ"/>
        </w:rPr>
        <w:br/>
        <w:t>ТОМОНИДАН ОЛИНИШИ</w:t>
      </w:r>
    </w:p>
    <w:p w:rsidR="00FB14A4" w:rsidRPr="00363CFB" w:rsidRDefault="00FB14A4" w:rsidP="00FB14A4">
      <w:pPr>
        <w:pStyle w:val="a3"/>
      </w:pPr>
      <w:r w:rsidRPr="00363CFB">
        <w:t>8.1. Ширкат ўзининг устав фондидаги (устав капиталидаги) улушни (улушнинг бир қисмини) олишга ҳақли эмас, Қонунда назарда тутилган ҳоллар бундан мустасно.</w:t>
      </w:r>
    </w:p>
    <w:p w:rsidR="00FB14A4" w:rsidRPr="00363CFB" w:rsidRDefault="00FB14A4" w:rsidP="00FB14A4">
      <w:pPr>
        <w:pStyle w:val="a3"/>
      </w:pPr>
      <w:r w:rsidRPr="00363CFB">
        <w:lastRenderedPageBreak/>
        <w:t>8.2. Ширкатнинг таъсис шартномасида ширкат иштирокчисининг улушидан (улушининг бир қисмидан) учинчи шахслар фойдасига воз кечиш тақиқланган, ширкатнинг бошқа иштирокчилари уни олишдан воз кечган тақдирда, шунингдек улушдан (улушнинг бир қисмидан) ширкатнинг иштирокчиси ёки учинчи шахс фойдасига воз кечишга розилик берилмаган тақдирда, агар бундай розилик олиш зарурлиги таъсис шартномасида назарда тутилган бўлса, ширкат иштирокчисининг талабига биноан унга қарашли улушни (улушнинг бир қисмини) ширкат олишга мажбурдир. Бунда ширкат ширкатнинг иштирокчисига бу улушнинг (улуш бир қисмининг) ширкат иштирокчисининг шундай талаб билан мурожаат этган кундан олдинги ҳисобот даври учун ширкатнинг бухгалтерия ҳисоботлари маълумотлари асосида аниқланадиган ҳақиқий қийматини тўлашга ёки ширкат иштирокчисининг розилиги билан унга худди шундай қийматдаги мол-мулкни беришга мажбурдир.</w:t>
      </w:r>
    </w:p>
    <w:p w:rsidR="00FB14A4" w:rsidRPr="00363CFB" w:rsidRDefault="00FB14A4" w:rsidP="00FB14A4">
      <w:pPr>
        <w:pStyle w:val="a3"/>
      </w:pPr>
      <w:r w:rsidRPr="00363CFB">
        <w:t>8.3. Улуш (улушнинг бир қисми) ширкат иштирокчилари уни ширкат олсин деб талаб қўйган пайтдан эътиборан ширкатга ўтади.</w:t>
      </w:r>
    </w:p>
    <w:p w:rsidR="00FB14A4" w:rsidRPr="00363CFB" w:rsidRDefault="00FB14A4" w:rsidP="00FB14A4">
      <w:pPr>
        <w:pStyle w:val="a3"/>
      </w:pPr>
      <w:r w:rsidRPr="00363CFB">
        <w:t>8.4. Ширкат улушнинг (улуш бир қисмининг) ҳақиқий қийматини тўлашга ёки, агар ширкатнинг таъсис шартномасида камроқ муддат назарда тутилган бўлмаса, худди шундай қийматдаги мол-мулкни улуш (улушнинг бир қисми) ширкатга ўтган пайтдан эътиборан бир йил ичида беришга мажбурдир.</w:t>
      </w:r>
    </w:p>
    <w:p w:rsidR="00FB14A4" w:rsidRPr="00363CFB" w:rsidRDefault="00FB14A4" w:rsidP="00FB14A4">
      <w:pPr>
        <w:pStyle w:val="a3"/>
      </w:pPr>
      <w:r w:rsidRPr="00363CFB">
        <w:t>8.5. Улушнинг (улуш бир қисмининг) ҳақиқий қиймати ширкат соф активларининг қиймати билан ширкат устав фондининг (устав капиталининг) миқдор ўртасидаги фарқ ҳисобига тўланади. Агар бундай фарқ етарли бўлмаса, ширкат ўз устав (устав капиталини) етишмаётган суммага камайтириши шарт.</w:t>
      </w:r>
    </w:p>
    <w:p w:rsidR="00FB14A4" w:rsidRPr="00363CFB" w:rsidRDefault="00FB14A4" w:rsidP="00FB14A4">
      <w:pPr>
        <w:pStyle w:val="a3"/>
      </w:pPr>
      <w:r w:rsidRPr="00363CFB">
        <w:t>8.6. Ширкатга қарашли улушлар ширкат иштирокчиларининг умумий йиғилишидаги овоз бериш натижаларини аниқлашда, шунингдек ширкат тугатилган тақдирда унинг фойдаси ва мол-мулки тақсимланаётганда ҳисобга олинмайди.</w:t>
      </w:r>
    </w:p>
    <w:p w:rsidR="00FB14A4" w:rsidRPr="00363CFB" w:rsidRDefault="00FB14A4" w:rsidP="00FB14A4">
      <w:pPr>
        <w:pStyle w:val="a3"/>
      </w:pPr>
      <w:r w:rsidRPr="00363CFB">
        <w:t>8.7. Ширкатга қарашли улуш ширкатга ўтган кундан эътиборан бир йил ичида ширкат иштирокчилари умумий йиғилишининг қарорига биноан ширкатнинг барча иштирокчилари ўртасида уларнинг устав фондидаги (устав капиталидаги) улушларига мутаносиб равишда тақсимланиши ёхуд ширкатнинг барча ёки айрим иштирокчиларига ва (ёки), агар бу ширкатнинг таъсис шартномасида тақиқланган бўлмаса, учинчи шахсларга сотилиши ва ҳақи тўлиқ тўланиши лозим. Улушнинг тақсимланмаган ёки сотилмаган қисмининг ҳақи ширкатнинг устав фонди (устав капитали) тегишлича камайтирилган ҳолда тўланиши керак. Улушни ширкат иштирокчилари улушлари миқдорлари ўзгарадиган тарзда жамият иштирокчиларига сотиш, улушни учинчи шахсларга сотиш, шунингдек улушни сотиш билан боғлиқ ўзгаришларни ширкатнинг таъсис шартномасига киритиш ширкат иштирокчилари умумий йиғилишининг ширкатнинг барча иштирокчилари томонидан бир овоздан қабул қилинган қарорига биноан амалга оширилади.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IX. УНДИРУВНИ ИШТИРОКЧИНИНГ ШИРКАТ УСТАВ </w:t>
      </w:r>
      <w:r w:rsidRPr="00363CFB">
        <w:rPr>
          <w:rFonts w:ascii="Times New Roman" w:hAnsi="Times New Roman" w:cs="Times New Roman"/>
          <w:lang w:val="uz-Cyrl-UZ"/>
        </w:rPr>
        <w:br/>
        <w:t>ФОНДИДАГИ УЛУШИГА ҚАРАТИШ</w:t>
      </w:r>
    </w:p>
    <w:p w:rsidR="00FB14A4" w:rsidRPr="00363CFB" w:rsidRDefault="00FB14A4" w:rsidP="00FB14A4">
      <w:pPr>
        <w:pStyle w:val="a3"/>
      </w:pPr>
      <w:r w:rsidRPr="00363CFB">
        <w:t xml:space="preserve">9.1. Иштирокчининг ўз қарзлари бўйича ундирувни унинг ширкат устав фондидаги (устав капиталидаги) улушига қаратишга иштирокчининг бошқа мол-мулки қарзларини қоплаш учун етишмаган тақдирда фақат суднинг қарорига асосан йўл қўйилади. Бундай иштирокчининг кредиторлари ширкат мол-мулкининг устав фондидаги (устав капиталидаги) қарздорнинг улушига тўғри келадиган қисмини, ундирувни ана шу мол-мулкка қаратиш мақсадида, ажратишни талаб қилишга ҳақлидирлар. Ширкат мол-мулкнинг ажратилиши лозим бўлган қисми ёки унинг қиймати кредиторлар томонидан </w:t>
      </w:r>
      <w:r w:rsidRPr="00363CFB">
        <w:lastRenderedPageBreak/>
        <w:t>ажратиш тўғрисидаги талабнома тақдим этилган пайтдаги ҳолатга кўра тузилган баланс бўйича аниқланади.</w:t>
      </w:r>
    </w:p>
    <w:p w:rsidR="00FB14A4" w:rsidRPr="00363CFB" w:rsidRDefault="00FB14A4" w:rsidP="00FB14A4">
      <w:pPr>
        <w:pStyle w:val="a3"/>
      </w:pPr>
      <w:r w:rsidRPr="00363CFB">
        <w:t>9.2. Ширкат устав фондидаги (устав капиталидаги) иштирокчининг улушига тўғри келадиган мол-мулкка ундирувни қаратиш унинг ширкатдаги иштирокини тугатади ва Қонуннинг 21-моддаси тўртинчи қисмида назарда тутилган оқибатларни келтириб чиқаради.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X. ШИРКАТ БОШҚАРУВИ</w:t>
      </w:r>
    </w:p>
    <w:p w:rsidR="00FB14A4" w:rsidRPr="00363CFB" w:rsidRDefault="00FB14A4" w:rsidP="00FB14A4">
      <w:pPr>
        <w:pStyle w:val="a3"/>
      </w:pPr>
      <w:r w:rsidRPr="00363CFB">
        <w:t>10.1 Иштирокчиларнинг умумий йиғилиши ширкатнинг олий бошқарув органи ҳисобланади.</w:t>
      </w:r>
    </w:p>
    <w:p w:rsidR="00FB14A4" w:rsidRPr="00363CFB" w:rsidRDefault="00FB14A4" w:rsidP="00FB14A4">
      <w:pPr>
        <w:pStyle w:val="a3"/>
      </w:pPr>
      <w:r w:rsidRPr="00363CFB">
        <w:t>10.2. Ширкат иштирокчилари умумий йиғилишининг ваколатларига қуйидагилар киради:</w:t>
      </w:r>
    </w:p>
    <w:p w:rsidR="00FB14A4" w:rsidRPr="00363CFB" w:rsidRDefault="00FB14A4" w:rsidP="00FB14A4">
      <w:pPr>
        <w:pStyle w:val="a3"/>
      </w:pPr>
      <w:r w:rsidRPr="00363CFB">
        <w:t>ширкат фаолиятининг асосий йўналишларини белгилаш;</w:t>
      </w:r>
    </w:p>
    <w:p w:rsidR="00FB14A4" w:rsidRPr="00363CFB" w:rsidRDefault="00FB14A4" w:rsidP="00FB14A4">
      <w:pPr>
        <w:pStyle w:val="a3"/>
      </w:pPr>
      <w:r w:rsidRPr="00363CFB">
        <w:t>ширкатни қайта ташкил этиш ва тугатиш;</w:t>
      </w:r>
    </w:p>
    <w:p w:rsidR="00FB14A4" w:rsidRPr="00363CFB" w:rsidRDefault="00FB14A4" w:rsidP="00FB14A4">
      <w:pPr>
        <w:pStyle w:val="a3"/>
      </w:pPr>
      <w:r w:rsidRPr="00363CFB">
        <w:t>таъсис шартномасига ўзгартиришлар ва қўшимчалар киритиш;</w:t>
      </w:r>
    </w:p>
    <w:p w:rsidR="00FB14A4" w:rsidRPr="00363CFB" w:rsidRDefault="00FB14A4" w:rsidP="00FB14A4">
      <w:pPr>
        <w:pStyle w:val="a3"/>
      </w:pPr>
      <w:r w:rsidRPr="00363CFB">
        <w:t>ширкат фойдасини (зарарларини) унинг иштирокчилари ўртасида тақсимлаш тўғрисида қарор қабул қилиш;</w:t>
      </w:r>
    </w:p>
    <w:p w:rsidR="00FB14A4" w:rsidRPr="00363CFB" w:rsidRDefault="00FB14A4" w:rsidP="00FB14A4">
      <w:pPr>
        <w:pStyle w:val="a3"/>
      </w:pPr>
      <w:r w:rsidRPr="00363CFB">
        <w:t>ширкат устав фондини (устав капиталини) кўпайтириш ва камайтириш тўғрисида қарорлар қабул қилиш;</w:t>
      </w:r>
    </w:p>
    <w:p w:rsidR="00FB14A4" w:rsidRPr="00363CFB" w:rsidRDefault="00FB14A4" w:rsidP="00FB14A4">
      <w:pPr>
        <w:pStyle w:val="a3"/>
      </w:pPr>
      <w:r w:rsidRPr="00363CFB">
        <w:t>йиллик ҳисоботларни ва йиллик бухгалтерия балансларини тасдиқлаш;</w:t>
      </w:r>
    </w:p>
    <w:p w:rsidR="00FB14A4" w:rsidRPr="00363CFB" w:rsidRDefault="00FB14A4" w:rsidP="00FB14A4">
      <w:pPr>
        <w:pStyle w:val="a3"/>
      </w:pPr>
      <w:r w:rsidRPr="00363CFB">
        <w:t>ширкатнинг таъсис шартномасида назарда тутилган бошқа масалаларни ҳал қилиш.</w:t>
      </w:r>
    </w:p>
    <w:p w:rsidR="00FB14A4" w:rsidRPr="00363CFB" w:rsidRDefault="00FB14A4" w:rsidP="00FB14A4">
      <w:pPr>
        <w:pStyle w:val="a3"/>
      </w:pPr>
      <w:r w:rsidRPr="00363CFB">
        <w:t>ширкат фаолиятини бошқариш унинг барча иштирокчиларининг умумий келишувига биноан амалга оширилади. Умумий йиғилиш қарори ширкат иштирокчиларининг кўпчилик овози билан қабул қилинади.</w:t>
      </w:r>
    </w:p>
    <w:p w:rsidR="00FB14A4" w:rsidRPr="00363CFB" w:rsidRDefault="00FB14A4" w:rsidP="00FB14A4">
      <w:pPr>
        <w:pStyle w:val="a3"/>
      </w:pPr>
      <w:r w:rsidRPr="00363CFB">
        <w:t>10.3. Ширкатнинг ҳар бир иштирокчиси, у ширкатнинг ишларини юритишга ваколатли ёки ваколатли эмаслигидан қатъи назар, ишларни юритишга доир барча ҳужжатлар билан танишишга ҳақлидир. Бундай ҳуқуқдан воз кечиш ёки уни чеклаб қўйиш, шу жумладан ширкат иштирокчиларининг келишувига биноан чеклаб қўйиш ҳақиқий эмас.</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XI. ШИРКАТНИНГ ФОЙДА ВА ЗАРАРЛАРИНИ </w:t>
      </w:r>
      <w:r w:rsidRPr="00363CFB">
        <w:rPr>
          <w:rFonts w:ascii="Times New Roman" w:hAnsi="Times New Roman" w:cs="Times New Roman"/>
          <w:lang w:val="uz-Cyrl-UZ"/>
        </w:rPr>
        <w:br/>
        <w:t>ҚОПЛАШ</w:t>
      </w:r>
    </w:p>
    <w:p w:rsidR="00FB14A4" w:rsidRPr="00363CFB" w:rsidRDefault="00FB14A4" w:rsidP="00FB14A4">
      <w:pPr>
        <w:pStyle w:val="a3"/>
      </w:pPr>
      <w:r w:rsidRPr="00363CFB">
        <w:t>11.1. Ширкат фойдаси ва зарарлари унинг иштирокчилари ўртасида, агар таъсис шартномасида бошқача қоида назарда тутилган бўлмаса, уларнинг устав фондидаги (устав капиталидаги) улушларига мутаносиб равишда тақсимланади. Ширкатнинг бирор-бир иштирокчисини фойда ёки зарарларни тақсимлашда иштирок этишдан четлатиш тўғрисидаги келишув ҳақиқий эмас.</w:t>
      </w:r>
    </w:p>
    <w:p w:rsidR="00FB14A4" w:rsidRPr="00363CFB" w:rsidRDefault="00FB14A4" w:rsidP="00FB14A4">
      <w:pPr>
        <w:pStyle w:val="a3"/>
      </w:pPr>
      <w:r w:rsidRPr="00363CFB">
        <w:t>Агар ширкат томонидан кўрилган зарарлар оқибатида ширкат соф активларининг қиймати унинг устав фонди (устав капитали) миқдоридан камайиб кетса, соф активлар қиймати устав фонди (устав капитали) миқдоридан ошмагунга қадар ширкат томонидан олинган фойда иштирокчилар ўртасида тақсимланмайди.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XII. ШИРКАТ ИШТИРОКЧИЛАРИНИНГ УНИНГ </w:t>
      </w:r>
      <w:r w:rsidRPr="00363CFB">
        <w:rPr>
          <w:rFonts w:ascii="Times New Roman" w:hAnsi="Times New Roman" w:cs="Times New Roman"/>
          <w:lang w:val="uz-Cyrl-UZ"/>
        </w:rPr>
        <w:br/>
        <w:t>МАЖБУРИЯТЛАРИ ЮЗАСИДАН ЖАВОБГАРЛИГИ</w:t>
      </w:r>
    </w:p>
    <w:p w:rsidR="00FB14A4" w:rsidRPr="00363CFB" w:rsidRDefault="00FB14A4" w:rsidP="00FB14A4">
      <w:pPr>
        <w:pStyle w:val="a3"/>
      </w:pPr>
      <w:r w:rsidRPr="00363CFB">
        <w:t>12.1 Ширкат иштирокчилари ширкатнинг мажбуриятлари юзасидан ўз мол-мулклари билан солидар тарзда субсидиар жавобгар бўладилар.</w:t>
      </w:r>
    </w:p>
    <w:p w:rsidR="00FB14A4" w:rsidRPr="00363CFB" w:rsidRDefault="00FB14A4" w:rsidP="00FB14A4">
      <w:pPr>
        <w:pStyle w:val="a3"/>
      </w:pPr>
      <w:r w:rsidRPr="00363CFB">
        <w:lastRenderedPageBreak/>
        <w:t>12.2 Ширкат таъсис этилганидан кейин улушнинг ўтказилиши ёки ҳуқуқий ворислик тартибида унга аъзо бўлиб кирган ширкат иштирокчиси у ширкатга аъзо бўлиб киргунга қадар юзага келган мажбуриятлар юзасидан бошқа иштирокчилар билан тенг равишда жавобгар бўлади.</w:t>
      </w:r>
    </w:p>
    <w:p w:rsidR="00FB14A4" w:rsidRPr="00363CFB" w:rsidRDefault="00FB14A4" w:rsidP="00FB14A4">
      <w:pPr>
        <w:pStyle w:val="a3"/>
      </w:pPr>
      <w:r w:rsidRPr="00363CFB">
        <w:t>12.3 Ширкат таъсис этилганидан кейин янги иштирокчини қабул қилиш тартибида ширкатга аъзо бўлиб кирган ширкат иштирокчиси у ширкатга аъзо бўлиб киргандан кейин юзага келган мажбуриятлар бўйичагина жавобгар бўлади.</w:t>
      </w:r>
    </w:p>
    <w:p w:rsidR="00FB14A4" w:rsidRPr="00363CFB" w:rsidRDefault="00FB14A4" w:rsidP="00FB14A4">
      <w:pPr>
        <w:pStyle w:val="a3"/>
      </w:pPr>
      <w:r w:rsidRPr="00363CFB">
        <w:t>12.4 Ширкатдан чиқиб кетган иштирокчи ширкатнинг у чиқиб кетган пайтга қадар юзага келган мажбуриятлари юзасидан, у ширкатдан чиқиб кетган йил учун ширкатнинг фаолияти тўғрисидаги ҳисобот тасдиқланган кундан эътиборан икки йил мобайнида, қолган иштирокчилар билан тенг равишда жавобгар бўлади.</w:t>
      </w:r>
    </w:p>
    <w:p w:rsidR="00FB14A4" w:rsidRPr="00363CFB" w:rsidRDefault="00FB14A4" w:rsidP="00FB14A4">
      <w:pPr>
        <w:pStyle w:val="a3"/>
      </w:pPr>
      <w:r w:rsidRPr="00363CFB">
        <w:t>12.5 Ширкат иштирокчиларининг ушбу моддада назарда тутилган жавобгарликни чеклаш ёки бартараф этиш тўғрисидаги келишуви ҳақиқий эмас.</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 xml:space="preserve">XIII. ШИРКАТНИ ҚАЙТА ТАШКИЛ ЭТИШ ВА </w:t>
      </w:r>
      <w:r w:rsidRPr="00363CFB">
        <w:rPr>
          <w:rFonts w:ascii="Times New Roman" w:hAnsi="Times New Roman" w:cs="Times New Roman"/>
          <w:lang w:val="uz-Cyrl-UZ"/>
        </w:rPr>
        <w:br/>
        <w:t>ТУГАТИШ</w:t>
      </w:r>
    </w:p>
    <w:p w:rsidR="00FB14A4" w:rsidRPr="00363CFB" w:rsidRDefault="00FB14A4" w:rsidP="00FB14A4">
      <w:pPr>
        <w:pStyle w:val="a3"/>
      </w:pPr>
      <w:r w:rsidRPr="00363CFB">
        <w:t>13.1 Ширкатни қайта ташкил этиш қонун ҳужжатларига мувофиқ амалга оширилади.</w:t>
      </w:r>
    </w:p>
    <w:p w:rsidR="00FB14A4" w:rsidRPr="00363CFB" w:rsidRDefault="00FB14A4" w:rsidP="00FB14A4">
      <w:pPr>
        <w:pStyle w:val="a3"/>
      </w:pPr>
      <w:r w:rsidRPr="00363CFB">
        <w:t>13.2 Ширкат қонунларда назарда тутилган асосларга кўра, шунингдек ширкатда ягона иштирокчи қолган тақдирда тугатилади. Бундай иштирокчи ширкатнинг ягона иштирокчисига айланган пайтдан эътиборан олти ой ичида янги иштирокчиларни қабул қилишга ва ширкатни сақлаб қолишга, ширкат томонидан амалга оширилаётган фаолиятни молиялаштириш тўғрисида ҳисса қўшувчилар билан шартнома тузишга ва коммандит ширкат тузишга, ширкатни қайта тузиш ёки тугатишга ҳақлидир.</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XIV. НИЗОЛАРНИ ҲАЛ ҚИЛИШ ТАРТИБИ</w:t>
      </w:r>
    </w:p>
    <w:p w:rsidR="00FB14A4" w:rsidRPr="00363CFB" w:rsidRDefault="00FB14A4" w:rsidP="00FB14A4">
      <w:pPr>
        <w:pStyle w:val="a3"/>
      </w:pPr>
      <w:r w:rsidRPr="00363CFB">
        <w:t>14.1. Низо ва келишмовчиликлар иштирокчиларнинг ўзаро келишуви йўли билан амалдаги қонун ҳужжатлари ва ушбу шартномага асосан ҳал қилинади.</w:t>
      </w:r>
    </w:p>
    <w:p w:rsidR="00FB14A4" w:rsidRPr="00363CFB" w:rsidRDefault="00FB14A4" w:rsidP="00FB14A4">
      <w:pPr>
        <w:pStyle w:val="a3"/>
      </w:pPr>
      <w:r w:rsidRPr="00363CFB">
        <w:t>14.2. Низо ва келишмовчиликларни музокаралар йўли билан ҳал қилиш имконияти бўлмаган тақдирда улар суд орқали ҳал қилинади.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XV. ЯКУНИЙ ҚОИДА</w:t>
      </w:r>
    </w:p>
    <w:p w:rsidR="00FB14A4" w:rsidRPr="00363CFB" w:rsidRDefault="00FB14A4" w:rsidP="00FB14A4">
      <w:pPr>
        <w:pStyle w:val="a3"/>
      </w:pPr>
      <w:r w:rsidRPr="00363CFB">
        <w:t>15.1. Мазкур шартнома ширкат Ўзбекистон Республикасининг қонун ҳужжатларида белгиланган тартибда давлат рўйхатига олинган вақтдан бошлаб кучга киради.</w:t>
      </w:r>
    </w:p>
    <w:p w:rsidR="00FB14A4" w:rsidRPr="00363CFB" w:rsidRDefault="00FB14A4" w:rsidP="00FB14A4">
      <w:pPr>
        <w:pStyle w:val="8"/>
        <w:rPr>
          <w:rFonts w:ascii="Times New Roman" w:hAnsi="Times New Roman" w:cs="Times New Roman"/>
          <w:lang w:val="uz-Cyrl-UZ"/>
        </w:rPr>
      </w:pPr>
      <w:r w:rsidRPr="00363CFB">
        <w:rPr>
          <w:rFonts w:ascii="Times New Roman" w:hAnsi="Times New Roman" w:cs="Times New Roman"/>
          <w:lang w:val="uz-Cyrl-UZ"/>
        </w:rPr>
        <w:t>ШИРКАТ ИШТИРОКЧИЛАРИ:</w:t>
      </w:r>
    </w:p>
    <w:p w:rsidR="00FB14A4" w:rsidRPr="00363CFB" w:rsidRDefault="00FB14A4" w:rsidP="00FB14A4">
      <w:pPr>
        <w:pStyle w:val="a3"/>
      </w:pPr>
      <w:r w:rsidRPr="00363CFB">
        <w:t>1. _____________________________________</w:t>
      </w:r>
    </w:p>
    <w:p w:rsidR="00FB14A4" w:rsidRPr="00363CFB" w:rsidRDefault="00FB14A4" w:rsidP="00FB14A4">
      <w:pPr>
        <w:pStyle w:val="a3"/>
      </w:pPr>
      <w:r w:rsidRPr="00363CFB">
        <w:t>2. _____________________________________</w:t>
      </w:r>
    </w:p>
    <w:p w:rsidR="00FB14A4" w:rsidRPr="00363CFB" w:rsidRDefault="00FB14A4" w:rsidP="00FB14A4">
      <w:pPr>
        <w:pStyle w:val="a3"/>
      </w:pPr>
      <w:r w:rsidRPr="00363CFB">
        <w:t>3. _____________________________________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B14A4"/>
    <w:rsid w:val="00431BB0"/>
    <w:rsid w:val="00FB1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A4"/>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14A4"/>
    <w:pPr>
      <w:spacing w:after="120"/>
    </w:pPr>
  </w:style>
  <w:style w:type="character" w:customStyle="1" w:styleId="a4">
    <w:name w:val="Основной текст Знак"/>
    <w:basedOn w:val="a0"/>
    <w:link w:val="a3"/>
    <w:rsid w:val="00FB14A4"/>
    <w:rPr>
      <w:rFonts w:ascii="Times New Roman" w:eastAsia="Times New Roman" w:hAnsi="Times New Roman" w:cs="Times New Roman"/>
      <w:sz w:val="24"/>
      <w:szCs w:val="24"/>
      <w:lang w:val="uz-Cyrl-UZ" w:eastAsia="ru-RU"/>
    </w:rPr>
  </w:style>
  <w:style w:type="paragraph" w:customStyle="1" w:styleId="8">
    <w:name w:val="по центру 8"/>
    <w:basedOn w:val="a3"/>
    <w:rsid w:val="00FB14A4"/>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FB14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16506</Characters>
  <Application>Microsoft Office Word</Application>
  <DocSecurity>0</DocSecurity>
  <Lines>137</Lines>
  <Paragraphs>38</Paragraphs>
  <ScaleCrop>false</ScaleCrop>
  <Company>Grizli777</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2016-12-26T10:53:00Z</dcterms:created>
  <dcterms:modified xsi:type="dcterms:W3CDTF">2016-12-26T10:54:00Z</dcterms:modified>
</cp:coreProperties>
</file>